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532" w:rsidRDefault="00B06532" w:rsidP="00732FC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06532">
        <w:rPr>
          <w:rFonts w:ascii="Times New Roman" w:hAnsi="Times New Roman" w:cs="Times New Roman"/>
          <w:b/>
          <w:sz w:val="28"/>
          <w:szCs w:val="28"/>
        </w:rPr>
        <w:t>Органам местного самоуправления предоставлено право совершения нотариальных действий</w:t>
      </w:r>
    </w:p>
    <w:p w:rsidR="00732FCA" w:rsidRPr="00732FCA" w:rsidRDefault="00732FCA" w:rsidP="00732FC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32FCA">
        <w:rPr>
          <w:rFonts w:ascii="Times New Roman" w:hAnsi="Times New Roman" w:cs="Times New Roman"/>
          <w:sz w:val="28"/>
          <w:szCs w:val="28"/>
        </w:rPr>
        <w:t xml:space="preserve">Разъясняет </w:t>
      </w:r>
      <w:r w:rsidR="00F02567">
        <w:rPr>
          <w:rFonts w:ascii="Times New Roman" w:hAnsi="Times New Roman" w:cs="Times New Roman"/>
          <w:sz w:val="28"/>
          <w:szCs w:val="28"/>
        </w:rPr>
        <w:t>Помощник Верхнесалдинского городского прокурора Кашо А.А.</w:t>
      </w:r>
    </w:p>
    <w:p w:rsidR="00B06532" w:rsidRPr="00B06532" w:rsidRDefault="00B06532" w:rsidP="00B06532">
      <w:pPr>
        <w:jc w:val="both"/>
        <w:rPr>
          <w:rFonts w:ascii="Times New Roman" w:hAnsi="Times New Roman" w:cs="Times New Roman"/>
          <w:sz w:val="28"/>
          <w:szCs w:val="28"/>
        </w:rPr>
      </w:pPr>
      <w:r w:rsidRPr="00B06532">
        <w:rPr>
          <w:rFonts w:ascii="Times New Roman" w:hAnsi="Times New Roman" w:cs="Times New Roman"/>
          <w:sz w:val="28"/>
          <w:szCs w:val="28"/>
        </w:rPr>
        <w:t>01 сентября 2019 года вступил в законную силу Федеральный закон от 26.07.2019 № 226-ФЗ «О внесении изменений в Основы законодательства Российской Федерации о нотариате».</w:t>
      </w:r>
    </w:p>
    <w:p w:rsidR="00B06532" w:rsidRPr="00B06532" w:rsidRDefault="00B06532" w:rsidP="00B0653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6532">
        <w:rPr>
          <w:rFonts w:ascii="Times New Roman" w:hAnsi="Times New Roman" w:cs="Times New Roman"/>
          <w:sz w:val="28"/>
          <w:szCs w:val="28"/>
        </w:rPr>
        <w:t>Принятыми поправками право совершения нотариальных действий предоставлено уполномоченным должностным лицам местной администрации муниципального округа, городского округа в случае, если они исполняют должностные обязанности в населенном пункте, входящем в состав территории муниципального округа, городского округа и не являющемся его административным центром, в котором нет нотариуса.</w:t>
      </w:r>
      <w:proofErr w:type="gramEnd"/>
    </w:p>
    <w:p w:rsidR="00B06532" w:rsidRPr="00B06532" w:rsidRDefault="00B06532" w:rsidP="00B06532">
      <w:pPr>
        <w:jc w:val="both"/>
        <w:rPr>
          <w:rFonts w:ascii="Times New Roman" w:hAnsi="Times New Roman" w:cs="Times New Roman"/>
          <w:sz w:val="28"/>
          <w:szCs w:val="28"/>
        </w:rPr>
      </w:pPr>
      <w:r w:rsidRPr="00B06532">
        <w:rPr>
          <w:rFonts w:ascii="Times New Roman" w:hAnsi="Times New Roman" w:cs="Times New Roman"/>
          <w:sz w:val="28"/>
          <w:szCs w:val="28"/>
        </w:rPr>
        <w:t>Указанные должностные лица вправе совершать нотариальные действия только для лиц, зарегистрированных по месту жительства или пребывания в соответствующем поселении или населённом пункте.</w:t>
      </w:r>
    </w:p>
    <w:p w:rsidR="00B06532" w:rsidRPr="00B06532" w:rsidRDefault="00B06532" w:rsidP="00B06532">
      <w:pPr>
        <w:jc w:val="both"/>
        <w:rPr>
          <w:rFonts w:ascii="Times New Roman" w:hAnsi="Times New Roman" w:cs="Times New Roman"/>
          <w:sz w:val="28"/>
          <w:szCs w:val="28"/>
        </w:rPr>
      </w:pPr>
      <w:r w:rsidRPr="00B06532">
        <w:rPr>
          <w:rFonts w:ascii="Times New Roman" w:hAnsi="Times New Roman" w:cs="Times New Roman"/>
          <w:sz w:val="28"/>
          <w:szCs w:val="28"/>
        </w:rPr>
        <w:t xml:space="preserve">Из перечня </w:t>
      </w:r>
      <w:proofErr w:type="gramStart"/>
      <w:r w:rsidRPr="00B06532">
        <w:rPr>
          <w:rFonts w:ascii="Times New Roman" w:hAnsi="Times New Roman" w:cs="Times New Roman"/>
          <w:sz w:val="28"/>
          <w:szCs w:val="28"/>
        </w:rPr>
        <w:t>нотариальный</w:t>
      </w:r>
      <w:proofErr w:type="gramEnd"/>
      <w:r w:rsidRPr="00B06532">
        <w:rPr>
          <w:rFonts w:ascii="Times New Roman" w:hAnsi="Times New Roman" w:cs="Times New Roman"/>
          <w:sz w:val="28"/>
          <w:szCs w:val="28"/>
        </w:rPr>
        <w:t xml:space="preserve"> действий, которые вправе совершать должностные лица местного самоуправления, исключено право удостоверять завещания и доверенности на распоряжение недвижимым имуществом, а также уточнено, что меры по охране наследственного имущества осуществляются путем производства описи наследственного имущества.</w:t>
      </w:r>
    </w:p>
    <w:p w:rsidR="00087F8D" w:rsidRPr="00087F8D" w:rsidRDefault="00B06532" w:rsidP="00B06532">
      <w:pPr>
        <w:jc w:val="both"/>
        <w:rPr>
          <w:rFonts w:ascii="Times New Roman" w:hAnsi="Times New Roman" w:cs="Times New Roman"/>
          <w:sz w:val="28"/>
          <w:szCs w:val="28"/>
        </w:rPr>
      </w:pPr>
      <w:r w:rsidRPr="00B06532">
        <w:rPr>
          <w:rFonts w:ascii="Times New Roman" w:hAnsi="Times New Roman" w:cs="Times New Roman"/>
          <w:sz w:val="28"/>
          <w:szCs w:val="28"/>
        </w:rPr>
        <w:t xml:space="preserve">Обязанность определить перечень поселений или населенных пунктов, в которых отсутствует нотариус и </w:t>
      </w:r>
      <w:proofErr w:type="gramStart"/>
      <w:r w:rsidRPr="00B06532">
        <w:rPr>
          <w:rFonts w:ascii="Times New Roman" w:hAnsi="Times New Roman" w:cs="Times New Roman"/>
          <w:sz w:val="28"/>
          <w:szCs w:val="28"/>
        </w:rPr>
        <w:t>имеется потребность в совершении нотариальных действий возложена</w:t>
      </w:r>
      <w:proofErr w:type="gramEnd"/>
      <w:r w:rsidRPr="00B06532">
        <w:rPr>
          <w:rFonts w:ascii="Times New Roman" w:hAnsi="Times New Roman" w:cs="Times New Roman"/>
          <w:sz w:val="28"/>
          <w:szCs w:val="28"/>
        </w:rPr>
        <w:t xml:space="preserve"> на Нотариальную палату субъекта Российской Федерации, которая не реже двух раз в год должна утверждать график приема населения нотариусом в них, а на нотариусов - обязанность соблюдать указанный график.</w:t>
      </w:r>
    </w:p>
    <w:sectPr w:rsidR="00087F8D" w:rsidRPr="00087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550"/>
    <w:rsid w:val="00087F8D"/>
    <w:rsid w:val="000D13A8"/>
    <w:rsid w:val="00241D89"/>
    <w:rsid w:val="00514240"/>
    <w:rsid w:val="005845AB"/>
    <w:rsid w:val="00703FF1"/>
    <w:rsid w:val="00732FCA"/>
    <w:rsid w:val="00772435"/>
    <w:rsid w:val="00A14550"/>
    <w:rsid w:val="00A576AE"/>
    <w:rsid w:val="00AA1888"/>
    <w:rsid w:val="00AF39ED"/>
    <w:rsid w:val="00B06532"/>
    <w:rsid w:val="00C5682F"/>
    <w:rsid w:val="00C602CF"/>
    <w:rsid w:val="00D65799"/>
    <w:rsid w:val="00F02567"/>
    <w:rsid w:val="00F9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2019-12-16T23:58:00Z</dcterms:created>
  <dcterms:modified xsi:type="dcterms:W3CDTF">2019-12-16T23:58:00Z</dcterms:modified>
</cp:coreProperties>
</file>